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48E61" w14:textId="77777777" w:rsidR="003768BE" w:rsidRPr="00461657" w:rsidRDefault="003768BE" w:rsidP="003768BE">
      <w:pPr>
        <w:jc w:val="center"/>
        <w:rPr>
          <w:rFonts w:ascii="Times New Roman" w:hAnsi="Times New Roman" w:cs="Times New Roman"/>
          <w:b/>
        </w:rPr>
      </w:pPr>
      <w:r w:rsidRPr="00461657">
        <w:rPr>
          <w:rFonts w:ascii="Times New Roman" w:hAnsi="Times New Roman" w:cs="Times New Roman"/>
          <w:b/>
        </w:rPr>
        <w:t>Anexo 2A.</w:t>
      </w:r>
    </w:p>
    <w:p w14:paraId="1766E573" w14:textId="77777777" w:rsidR="003768BE" w:rsidRDefault="003768BE" w:rsidP="003768BE">
      <w:pPr>
        <w:jc w:val="center"/>
        <w:rPr>
          <w:rFonts w:ascii="Times New Roman" w:hAnsi="Times New Roman" w:cs="Times New Roman"/>
          <w:b/>
        </w:rPr>
      </w:pPr>
      <w:r w:rsidRPr="00461657">
        <w:rPr>
          <w:rFonts w:ascii="Times New Roman" w:hAnsi="Times New Roman" w:cs="Times New Roman"/>
          <w:b/>
        </w:rPr>
        <w:t xml:space="preserve">Normas de Citación para presentación de textos Convocatoria </w:t>
      </w:r>
      <w:r>
        <w:rPr>
          <w:rFonts w:ascii="Times New Roman" w:hAnsi="Times New Roman" w:cs="Times New Roman"/>
          <w:b/>
        </w:rPr>
        <w:t>2024</w:t>
      </w:r>
      <w:r w:rsidRPr="00461657">
        <w:rPr>
          <w:rFonts w:ascii="Times New Roman" w:hAnsi="Times New Roman" w:cs="Times New Roman"/>
          <w:b/>
        </w:rPr>
        <w:t>-0</w:t>
      </w:r>
      <w:r>
        <w:rPr>
          <w:rFonts w:ascii="Times New Roman" w:hAnsi="Times New Roman" w:cs="Times New Roman"/>
          <w:b/>
        </w:rPr>
        <w:t>3</w:t>
      </w:r>
      <w:r w:rsidRPr="00461657">
        <w:rPr>
          <w:rFonts w:ascii="Times New Roman" w:hAnsi="Times New Roman" w:cs="Times New Roman"/>
          <w:b/>
        </w:rPr>
        <w:t xml:space="preserve"> Publicación de Material Docente</w:t>
      </w:r>
    </w:p>
    <w:p w14:paraId="617D27D2" w14:textId="77777777" w:rsidR="003768BE" w:rsidRPr="00461657" w:rsidRDefault="003768BE" w:rsidP="003768BE">
      <w:pPr>
        <w:jc w:val="center"/>
        <w:rPr>
          <w:rFonts w:ascii="Times New Roman" w:hAnsi="Times New Roman" w:cs="Times New Roman"/>
          <w:b/>
        </w:rPr>
      </w:pPr>
    </w:p>
    <w:p w14:paraId="196D823A" w14:textId="77777777" w:rsidR="003768BE" w:rsidRPr="00461657" w:rsidRDefault="003768BE" w:rsidP="003768BE">
      <w:pPr>
        <w:spacing w:after="200"/>
        <w:jc w:val="center"/>
        <w:rPr>
          <w:rFonts w:ascii="Times New Roman" w:eastAsia="Calibri" w:hAnsi="Times New Roman" w:cs="Times New Roman"/>
          <w:b/>
        </w:rPr>
      </w:pPr>
      <w:r w:rsidRPr="00461657">
        <w:rPr>
          <w:rFonts w:ascii="Times New Roman" w:eastAsia="Calibri" w:hAnsi="Times New Roman" w:cs="Times New Roman"/>
          <w:b/>
        </w:rPr>
        <w:t>NORMAS DE CITACIÓN</w:t>
      </w:r>
      <w:r w:rsidRPr="00461657">
        <w:rPr>
          <w:rFonts w:ascii="Times New Roman" w:hAnsi="Times New Roman" w:cs="Times New Roman"/>
        </w:rPr>
        <w:t xml:space="preserve"> </w:t>
      </w:r>
      <w:r w:rsidRPr="00461657">
        <w:rPr>
          <w:rFonts w:ascii="Times New Roman" w:eastAsia="Calibri" w:hAnsi="Times New Roman" w:cs="Times New Roman"/>
          <w:b/>
        </w:rPr>
        <w:t xml:space="preserve">APA </w:t>
      </w:r>
      <w:r w:rsidRPr="00461657">
        <w:rPr>
          <w:rFonts w:ascii="Times New Roman" w:eastAsia="Calibri" w:hAnsi="Times New Roman" w:cs="Times New Roman"/>
          <w:b/>
          <w:strike/>
        </w:rPr>
        <w:t xml:space="preserve"> </w:t>
      </w:r>
      <w:r w:rsidRPr="00461657">
        <w:rPr>
          <w:rFonts w:ascii="Times New Roman" w:eastAsia="Calibri" w:hAnsi="Times New Roman" w:cs="Times New Roman"/>
          <w:b/>
        </w:rPr>
        <w:t>7</w:t>
      </w:r>
    </w:p>
    <w:p w14:paraId="1929A3DE" w14:textId="77777777" w:rsidR="003768BE" w:rsidRPr="00461657" w:rsidRDefault="003768BE" w:rsidP="003768BE">
      <w:pPr>
        <w:spacing w:after="200"/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>La presente convocatoria utiliza el manual de estilo de APA (</w:t>
      </w:r>
      <w:hyperlink r:id="rId8" w:tgtFrame="_blank" w:history="1">
        <w:r w:rsidRPr="00461657">
          <w:rPr>
            <w:rFonts w:ascii="Times New Roman" w:eastAsia="Calibri" w:hAnsi="Times New Roman" w:cs="Times New Roman"/>
          </w:rPr>
          <w:t xml:space="preserve">American </w:t>
        </w:r>
        <w:proofErr w:type="spellStart"/>
        <w:r w:rsidRPr="00461657">
          <w:rPr>
            <w:rFonts w:ascii="Times New Roman" w:eastAsia="Calibri" w:hAnsi="Times New Roman" w:cs="Times New Roman"/>
          </w:rPr>
          <w:t>Psychological</w:t>
        </w:r>
        <w:proofErr w:type="spellEnd"/>
        <w:r w:rsidRPr="00461657">
          <w:rPr>
            <w:rFonts w:ascii="Times New Roman" w:eastAsia="Calibri" w:hAnsi="Times New Roman" w:cs="Times New Roman"/>
          </w:rPr>
          <w:t xml:space="preserve"> </w:t>
        </w:r>
        <w:proofErr w:type="spellStart"/>
        <w:r w:rsidRPr="00461657">
          <w:rPr>
            <w:rFonts w:ascii="Times New Roman" w:eastAsia="Calibri" w:hAnsi="Times New Roman" w:cs="Times New Roman"/>
          </w:rPr>
          <w:t>Association</w:t>
        </w:r>
        <w:proofErr w:type="spellEnd"/>
      </w:hyperlink>
      <w:r w:rsidRPr="00461657">
        <w:rPr>
          <w:rFonts w:ascii="Times New Roman" w:eastAsia="Calibri" w:hAnsi="Times New Roman" w:cs="Times New Roman"/>
        </w:rPr>
        <w:t xml:space="preserve">), para el material docente postulado </w:t>
      </w:r>
    </w:p>
    <w:p w14:paraId="6D804959" w14:textId="6AE85E42" w:rsidR="003768BE" w:rsidRPr="00461657" w:rsidRDefault="003768BE" w:rsidP="003768BE">
      <w:pPr>
        <w:spacing w:after="200"/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>El manual de estilo APA fue desarrollado por la </w:t>
      </w:r>
      <w:hyperlink r:id="rId9" w:tgtFrame="_blank" w:history="1">
        <w:r w:rsidRPr="00461657">
          <w:rPr>
            <w:rFonts w:ascii="Times New Roman" w:eastAsia="Calibri" w:hAnsi="Times New Roman" w:cs="Times New Roman"/>
          </w:rPr>
          <w:t xml:space="preserve">American </w:t>
        </w:r>
        <w:proofErr w:type="spellStart"/>
        <w:r w:rsidRPr="00461657">
          <w:rPr>
            <w:rFonts w:ascii="Times New Roman" w:eastAsia="Calibri" w:hAnsi="Times New Roman" w:cs="Times New Roman"/>
          </w:rPr>
          <w:t>Psychological</w:t>
        </w:r>
        <w:proofErr w:type="spellEnd"/>
        <w:r w:rsidRPr="00461657">
          <w:rPr>
            <w:rFonts w:ascii="Times New Roman" w:eastAsia="Calibri" w:hAnsi="Times New Roman" w:cs="Times New Roman"/>
          </w:rPr>
          <w:t xml:space="preserve"> </w:t>
        </w:r>
        <w:proofErr w:type="spellStart"/>
        <w:r w:rsidRPr="00461657">
          <w:rPr>
            <w:rFonts w:ascii="Times New Roman" w:eastAsia="Calibri" w:hAnsi="Times New Roman" w:cs="Times New Roman"/>
          </w:rPr>
          <w:t>Association</w:t>
        </w:r>
        <w:proofErr w:type="spellEnd"/>
      </w:hyperlink>
      <w:r w:rsidRPr="00461657">
        <w:rPr>
          <w:rFonts w:ascii="Times New Roman" w:eastAsia="Calibri" w:hAnsi="Times New Roman" w:cs="Times New Roman"/>
        </w:rPr>
        <w:t xml:space="preserve">, y </w:t>
      </w:r>
      <w:proofErr w:type="gramStart"/>
      <w:r w:rsidRPr="00461657">
        <w:rPr>
          <w:rFonts w:ascii="Times New Roman" w:eastAsia="Calibri" w:hAnsi="Times New Roman" w:cs="Times New Roman"/>
        </w:rPr>
        <w:t>se  ha</w:t>
      </w:r>
      <w:proofErr w:type="gramEnd"/>
      <w:r w:rsidRPr="00461657">
        <w:rPr>
          <w:rFonts w:ascii="Times New Roman" w:eastAsia="Calibri" w:hAnsi="Times New Roman" w:cs="Times New Roman"/>
        </w:rPr>
        <w:t xml:space="preserve"> convertido en el formato de referencia para las ciencias sociales: psicología, educación, economía, derecho, etc.</w:t>
      </w:r>
    </w:p>
    <w:p w14:paraId="6D8AC308" w14:textId="77777777" w:rsidR="003768BE" w:rsidRPr="00461657" w:rsidRDefault="003768BE" w:rsidP="003768BE">
      <w:pPr>
        <w:spacing w:after="200"/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>El </w:t>
      </w:r>
      <w:hyperlink r:id="rId10" w:tgtFrame="_blank" w:history="1">
        <w:r w:rsidRPr="00461657">
          <w:rPr>
            <w:rFonts w:ascii="Times New Roman" w:eastAsia="Calibri" w:hAnsi="Times New Roman" w:cs="Times New Roman"/>
          </w:rPr>
          <w:t>estilo APA</w:t>
        </w:r>
      </w:hyperlink>
      <w:r w:rsidRPr="00461657">
        <w:rPr>
          <w:rFonts w:ascii="Times New Roman" w:eastAsia="Calibri" w:hAnsi="Times New Roman" w:cs="Times New Roman"/>
        </w:rPr>
        <w:t> utiliza el sistema Harvard de autor-fecha para las citas en el texto y al final del documento se insertan las referencias bibliográficas ordenadas alfabéticamente por el apellido del primer autor de cada trabajo. Actualmente las normas APA vigentes son las correspondientes a la 7ª edición, publicada en el año 2019.</w:t>
      </w:r>
    </w:p>
    <w:p w14:paraId="7F68F2BA" w14:textId="77777777" w:rsidR="003768BE" w:rsidRPr="00461657" w:rsidRDefault="003768BE" w:rsidP="003768BE">
      <w:pPr>
        <w:spacing w:after="200"/>
        <w:jc w:val="center"/>
        <w:rPr>
          <w:rFonts w:ascii="Times New Roman" w:eastAsia="Calibri" w:hAnsi="Times New Roman" w:cs="Times New Roman"/>
          <w:b/>
          <w:bCs/>
        </w:rPr>
      </w:pPr>
      <w:r w:rsidRPr="00461657">
        <w:rPr>
          <w:rFonts w:ascii="Times New Roman" w:eastAsia="Calibri" w:hAnsi="Times New Roman" w:cs="Times New Roman"/>
          <w:b/>
          <w:bCs/>
        </w:rPr>
        <w:t xml:space="preserve"> Citas en el texto según APA 7</w:t>
      </w:r>
    </w:p>
    <w:p w14:paraId="7834CE44" w14:textId="77777777" w:rsidR="003768BE" w:rsidRPr="00461657" w:rsidRDefault="003768BE" w:rsidP="003768BE">
      <w:p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El estilo APA utiliza el sistema Harvard de autor-fecha para las citas en el texto. Adaptadas al idioma español, las citas se insertan de la siguiente forma:</w:t>
      </w:r>
    </w:p>
    <w:p w14:paraId="1CD9FAEB" w14:textId="77777777" w:rsidR="003768BE" w:rsidRPr="00461657" w:rsidRDefault="003768BE" w:rsidP="003768BE">
      <w:pPr>
        <w:numPr>
          <w:ilvl w:val="0"/>
          <w:numId w:val="1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Un autor: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(Torres, 2009)</w:t>
      </w:r>
    </w:p>
    <w:p w14:paraId="717BD8B8" w14:textId="77777777" w:rsidR="003768BE" w:rsidRPr="00461657" w:rsidRDefault="003768BE" w:rsidP="003768BE">
      <w:pPr>
        <w:numPr>
          <w:ilvl w:val="0"/>
          <w:numId w:val="1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Dos autores: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(Davis y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Whalen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2001)</w:t>
      </w:r>
    </w:p>
    <w:p w14:paraId="3735F265" w14:textId="77777777" w:rsidR="003768BE" w:rsidRPr="00461657" w:rsidRDefault="003768BE" w:rsidP="003768B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3, 4 o 5 autores: se citan </w:t>
      </w:r>
      <w:proofErr w:type="gramStart"/>
      <w:r w:rsidRPr="00461657">
        <w:rPr>
          <w:rFonts w:ascii="Times New Roman" w:eastAsia="Times New Roman" w:hAnsi="Times New Roman" w:cs="Times New Roman"/>
          <w:lang w:eastAsia="es-CO"/>
        </w:rPr>
        <w:t>todos la primera vez</w:t>
      </w:r>
      <w:proofErr w:type="gramEnd"/>
      <w:r w:rsidRPr="00461657">
        <w:rPr>
          <w:rFonts w:ascii="Times New Roman" w:eastAsia="Times New Roman" w:hAnsi="Times New Roman" w:cs="Times New Roman"/>
          <w:lang w:eastAsia="es-CO"/>
        </w:rPr>
        <w:t>: 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Ohman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,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Flykt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y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Estevez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2001) </w:t>
      </w:r>
      <w:r w:rsidRPr="00461657">
        <w:rPr>
          <w:rFonts w:ascii="Times New Roman" w:eastAsia="Times New Roman" w:hAnsi="Times New Roman" w:cs="Times New Roman"/>
          <w:lang w:eastAsia="es-CO"/>
        </w:rPr>
        <w:t>Las siguientes veces que el mismo trabajo sea citado, primer autor et al.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Ohman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et al., 2001) </w:t>
      </w:r>
    </w:p>
    <w:p w14:paraId="2BA0E7BB" w14:textId="77777777" w:rsidR="003768BE" w:rsidRPr="00461657" w:rsidRDefault="003768BE" w:rsidP="003768B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6 o más autores: siempre primer autor et al.: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Carretie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et al., 2004)</w:t>
      </w:r>
    </w:p>
    <w:p w14:paraId="56E6BF02" w14:textId="77777777" w:rsidR="003768BE" w:rsidRPr="00461657" w:rsidRDefault="003768BE" w:rsidP="003768BE">
      <w:p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Casos especiales:</w:t>
      </w:r>
    </w:p>
    <w:p w14:paraId="6D3A93E7" w14:textId="77777777" w:rsidR="003768BE" w:rsidRPr="00461657" w:rsidRDefault="003768BE" w:rsidP="003768BE">
      <w:pPr>
        <w:numPr>
          <w:ilvl w:val="0"/>
          <w:numId w:val="2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Citas múltiples: ordenación cronológica (mismo autor) o alfabética (varios autores) de las citas.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(Anderson, 2005, 2007) (Anderson, 2009a, 2009b) (Anderson, 2005; Hinojosa y Lang, 2004;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Nummenmaa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, 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Hyona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 xml:space="preserve"> y Davis, 2006)</w:t>
      </w:r>
    </w:p>
    <w:p w14:paraId="7B48FF7F" w14:textId="77777777" w:rsidR="003768BE" w:rsidRPr="00461657" w:rsidRDefault="003768BE" w:rsidP="003768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Autores con apellidos iguales: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(P. Smith, 2009) (I.</w:t>
      </w:r>
      <w:r>
        <w:rPr>
          <w:rFonts w:ascii="Times New Roman" w:eastAsia="Times New Roman" w:hAnsi="Times New Roman" w:cs="Times New Roman"/>
          <w:b/>
          <w:bCs/>
          <w:lang w:eastAsia="es-CO"/>
        </w:rPr>
        <w:t xml:space="preserve"> 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Smith, 2004)</w:t>
      </w:r>
    </w:p>
    <w:p w14:paraId="3A7EB1A2" w14:textId="77777777" w:rsidR="003768BE" w:rsidRPr="00461657" w:rsidRDefault="003768BE" w:rsidP="003768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Traducciones de trabajos: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(Piaget, 1970/1988)</w:t>
      </w:r>
    </w:p>
    <w:p w14:paraId="29716F7E" w14:textId="77777777" w:rsidR="003768BE" w:rsidRPr="00461657" w:rsidRDefault="003768BE" w:rsidP="003768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Trabajos sin autor identificado: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("Primeras palabras del título", 2011)</w:t>
      </w:r>
    </w:p>
    <w:p w14:paraId="7FCEEDDD" w14:textId="77777777" w:rsidR="003768BE" w:rsidRPr="00F746F0" w:rsidRDefault="003768BE" w:rsidP="003768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Citas de una institución: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(Universidad Autónoma de Madrid [UAM], 2011)</w:t>
      </w:r>
      <w:r w:rsidRPr="00461657">
        <w:rPr>
          <w:rFonts w:ascii="Times New Roman" w:eastAsia="Times New Roman" w:hAnsi="Times New Roman" w:cs="Times New Roman"/>
          <w:lang w:eastAsia="es-CO"/>
        </w:rPr>
        <w:t> la primera vez. Siguientes citas: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 (UAM, 2011)</w:t>
      </w:r>
    </w:p>
    <w:p w14:paraId="40884739" w14:textId="77777777" w:rsidR="003768BE" w:rsidRPr="00F746F0" w:rsidRDefault="003768BE" w:rsidP="003768B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b/>
          <w:lang w:eastAsia="es-CO"/>
        </w:rPr>
      </w:pPr>
      <w:r w:rsidRPr="00F746F0">
        <w:rPr>
          <w:rFonts w:ascii="Times New Roman" w:eastAsia="Times New Roman" w:hAnsi="Times New Roman" w:cs="Times New Roman"/>
          <w:bCs/>
          <w:lang w:eastAsia="es-CO"/>
        </w:rPr>
        <w:t>Cita publicaciones sin fecha:</w:t>
      </w:r>
      <w:r>
        <w:rPr>
          <w:rFonts w:ascii="Times New Roman" w:eastAsia="Times New Roman" w:hAnsi="Times New Roman" w:cs="Times New Roman"/>
          <w:bCs/>
          <w:lang w:eastAsia="es-CO"/>
        </w:rPr>
        <w:t xml:space="preserve"> </w:t>
      </w:r>
      <w:r w:rsidRPr="00F746F0">
        <w:rPr>
          <w:rFonts w:ascii="Times New Roman" w:eastAsia="Times New Roman" w:hAnsi="Times New Roman" w:cs="Times New Roman"/>
          <w:b/>
          <w:bCs/>
          <w:lang w:eastAsia="es-CO"/>
        </w:rPr>
        <w:t>Pulido (s.f.) o (Pulido, s.f.)</w:t>
      </w:r>
    </w:p>
    <w:p w14:paraId="47212D00" w14:textId="77777777" w:rsidR="003768BE" w:rsidRPr="00461657" w:rsidRDefault="003768BE" w:rsidP="003768BE">
      <w:p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Citas textuales: hay que hacer constar además del autor y la fecha, la página o páginas o de no existir el párrafo concreto del que se ha obtenido la información:</w:t>
      </w:r>
    </w:p>
    <w:p w14:paraId="5EC823ED" w14:textId="77777777" w:rsidR="003768BE" w:rsidRPr="00461657" w:rsidRDefault="003768BE" w:rsidP="003768BE">
      <w:pPr>
        <w:numPr>
          <w:ilvl w:val="0"/>
          <w:numId w:val="3"/>
        </w:numPr>
        <w:shd w:val="clear" w:color="auto" w:fill="FFFFFF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Menos de 40 palabras: citas dentro de un párrafo encerradas entre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" </w:t>
      </w:r>
      <w:r w:rsidRPr="00461657">
        <w:rPr>
          <w:rFonts w:ascii="Times New Roman" w:eastAsia="Times New Roman" w:hAnsi="Times New Roman" w:cs="Times New Roman"/>
          <w:lang w:eastAsia="es-CO"/>
        </w:rPr>
        <w:t>y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"</w:t>
      </w:r>
      <w:r w:rsidRPr="00461657">
        <w:rPr>
          <w:rFonts w:ascii="Times New Roman" w:eastAsia="Times New Roman" w:hAnsi="Times New Roman" w:cs="Times New Roman"/>
          <w:lang w:eastAsia="es-CO"/>
        </w:rPr>
        <w:t>.</w:t>
      </w:r>
    </w:p>
    <w:p w14:paraId="3F172D83" w14:textId="77777777" w:rsidR="003768BE" w:rsidRPr="00461657" w:rsidRDefault="003768BE" w:rsidP="003768B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Más de 40 palabras: nuevo párrafo con margen adicional de 5 espacios y sin comillas.</w:t>
      </w:r>
    </w:p>
    <w:p w14:paraId="7739E270" w14:textId="77777777" w:rsidR="003768BE" w:rsidRPr="00461657" w:rsidRDefault="003768BE" w:rsidP="003768B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 textual extraída de una página: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 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Zofio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2010, p. 14)</w:t>
      </w:r>
    </w:p>
    <w:p w14:paraId="02B0D974" w14:textId="77777777" w:rsidR="003768BE" w:rsidRPr="00461657" w:rsidRDefault="003768BE" w:rsidP="003768B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lastRenderedPageBreak/>
        <w:t>Cita textual extraída de más de una página: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Zofio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2010, pp. 140-141)</w:t>
      </w:r>
    </w:p>
    <w:p w14:paraId="5592E6DE" w14:textId="77777777" w:rsidR="003768BE" w:rsidRPr="00F746F0" w:rsidRDefault="003768BE" w:rsidP="003768BE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textAlignment w:val="top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Cita textual sin numeración de página: </w:t>
      </w: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(</w:t>
      </w:r>
      <w:proofErr w:type="spellStart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Zofio</w:t>
      </w:r>
      <w:proofErr w:type="spellEnd"/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, 2010, párr. 3)</w:t>
      </w:r>
    </w:p>
    <w:p w14:paraId="7FAFC789" w14:textId="77777777" w:rsidR="003768BE" w:rsidRPr="00461657" w:rsidRDefault="003768BE" w:rsidP="003768BE">
      <w:pPr>
        <w:spacing w:after="200"/>
        <w:jc w:val="center"/>
        <w:rPr>
          <w:rFonts w:ascii="Times New Roman" w:eastAsia="Calibri" w:hAnsi="Times New Roman" w:cs="Times New Roman"/>
          <w:b/>
          <w:bCs/>
        </w:rPr>
      </w:pPr>
      <w:r w:rsidRPr="00461657">
        <w:rPr>
          <w:rFonts w:ascii="Times New Roman" w:eastAsia="Calibri" w:hAnsi="Times New Roman" w:cs="Times New Roman"/>
          <w:b/>
          <w:bCs/>
        </w:rPr>
        <w:t>Ejemplos de Referencias en APA 7</w:t>
      </w:r>
    </w:p>
    <w:p w14:paraId="1586D167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Libro</w:t>
      </w:r>
    </w:p>
    <w:p w14:paraId="701C0EFE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Herrán Gascón, A., Cortina Selva, M. y González Sánchez, I. (2006).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La muerte y su didáctica. Manual para</w:t>
      </w:r>
      <w:r>
        <w:rPr>
          <w:rFonts w:ascii="Times New Roman" w:eastAsia="Times New Roman" w:hAnsi="Times New Roman" w:cs="Times New Roman"/>
          <w:i/>
          <w:iCs/>
          <w:lang w:eastAsia="es-CO"/>
        </w:rPr>
        <w:t xml:space="preserve"> educación infantil, primaria y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 xml:space="preserve"> secundaria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.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Universitas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>.</w:t>
      </w:r>
    </w:p>
    <w:p w14:paraId="7F781769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3D272223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Libro (antología o compilación)</w:t>
      </w:r>
    </w:p>
    <w:p w14:paraId="21557075" w14:textId="77777777" w:rsidR="003768BE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Trillo, J. (Ed.). (2001).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El legado pedagógico del siglo XX para la escuela del siglo XXI</w:t>
      </w:r>
      <w:r>
        <w:rPr>
          <w:rFonts w:ascii="Times New Roman" w:eastAsia="Times New Roman" w:hAnsi="Times New Roman" w:cs="Times New Roman"/>
          <w:lang w:eastAsia="es-CO"/>
        </w:rPr>
        <w:t xml:space="preserve">. </w:t>
      </w:r>
      <w:r w:rsidRPr="00461657">
        <w:rPr>
          <w:rFonts w:ascii="Times New Roman" w:eastAsia="Times New Roman" w:hAnsi="Times New Roman" w:cs="Times New Roman"/>
          <w:lang w:eastAsia="es-CO"/>
        </w:rPr>
        <w:t>Graó.</w:t>
      </w:r>
    </w:p>
    <w:p w14:paraId="65C806E0" w14:textId="77777777" w:rsidR="003768BE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</w:p>
    <w:p w14:paraId="45BCBF6D" w14:textId="77777777" w:rsidR="003768BE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lang w:eastAsia="es-CO"/>
        </w:rPr>
      </w:pPr>
      <w:r w:rsidRPr="00943856">
        <w:rPr>
          <w:rFonts w:ascii="Times New Roman" w:eastAsia="Times New Roman" w:hAnsi="Times New Roman" w:cs="Times New Roman"/>
          <w:b/>
          <w:lang w:eastAsia="es-CO"/>
        </w:rPr>
        <w:t>Libro en versión electrónica</w:t>
      </w:r>
    </w:p>
    <w:p w14:paraId="7508A2B1" w14:textId="77777777" w:rsidR="003768BE" w:rsidRPr="00185972" w:rsidRDefault="003768BE" w:rsidP="003768BE">
      <w:pPr>
        <w:shd w:val="clear" w:color="auto" w:fill="FFFFFF"/>
        <w:ind w:left="705"/>
        <w:jc w:val="both"/>
        <w:rPr>
          <w:rFonts w:ascii="Times New Roman" w:eastAsia="Times New Roman" w:hAnsi="Times New Roman" w:cs="Times New Roman"/>
          <w:lang w:eastAsia="es-CO"/>
        </w:rPr>
      </w:pPr>
      <w:r w:rsidRPr="00943856">
        <w:rPr>
          <w:rFonts w:ascii="Times New Roman" w:eastAsia="Times New Roman" w:hAnsi="Times New Roman" w:cs="Times New Roman"/>
          <w:lang w:eastAsia="es-CO"/>
        </w:rPr>
        <w:t xml:space="preserve">Caputo, A, &amp; Pellegrini, M (Eds.). </w:t>
      </w:r>
      <w:r w:rsidRPr="00185972">
        <w:rPr>
          <w:rFonts w:ascii="Times New Roman" w:eastAsia="Times New Roman" w:hAnsi="Times New Roman" w:cs="Times New Roman"/>
          <w:lang w:val="en-US" w:eastAsia="es-CO"/>
        </w:rPr>
        <w:t xml:space="preserve">(2019). </w:t>
      </w:r>
      <w:r w:rsidRPr="00943856">
        <w:rPr>
          <w:rFonts w:ascii="Times New Roman" w:eastAsia="Times New Roman" w:hAnsi="Times New Roman" w:cs="Times New Roman"/>
          <w:lang w:val="en-US" w:eastAsia="es-CO"/>
        </w:rPr>
        <w:t xml:space="preserve">The anatomy of entrepreneurial decisions. </w:t>
      </w:r>
      <w:r w:rsidRPr="00185972">
        <w:rPr>
          <w:rFonts w:ascii="Times New Roman" w:eastAsia="Times New Roman" w:hAnsi="Times New Roman" w:cs="Times New Roman"/>
          <w:lang w:eastAsia="es-CO"/>
        </w:rPr>
        <w:t xml:space="preserve">Springer. </w:t>
      </w:r>
      <w:hyperlink r:id="rId11" w:tgtFrame="_blank" w:history="1">
        <w:r>
          <w:rPr>
            <w:rStyle w:val="Hipervnculo"/>
            <w:rFonts w:ascii="Arial" w:hAnsi="Arial" w:cs="Arial"/>
            <w:color w:val="1155CC"/>
            <w:shd w:val="clear" w:color="auto" w:fill="FFFFFF"/>
          </w:rPr>
          <w:t>https://doi.org/10.1007/978</w:t>
        </w:r>
      </w:hyperlink>
      <w:r w:rsidRPr="00943856">
        <w:rPr>
          <w:rStyle w:val="Hipervnculo"/>
          <w:color w:val="1155CC"/>
        </w:rPr>
        <w:t>-3-030-</w:t>
      </w:r>
      <w:r>
        <w:rPr>
          <w:rStyle w:val="Hipervnculo"/>
          <w:color w:val="1155CC"/>
        </w:rPr>
        <w:t>19685-</w:t>
      </w:r>
      <w:r w:rsidRPr="00943856">
        <w:rPr>
          <w:rStyle w:val="Hipervnculo"/>
          <w:color w:val="1155CC"/>
        </w:rPr>
        <w:t>1_3</w:t>
      </w:r>
    </w:p>
    <w:p w14:paraId="6756684B" w14:textId="77777777" w:rsidR="003768BE" w:rsidRPr="00185972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shd w:val="clear" w:color="auto" w:fill="FFD700"/>
          <w:lang w:eastAsia="es-CO"/>
        </w:rPr>
      </w:pPr>
    </w:p>
    <w:p w14:paraId="78EBF928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Capítulo de libro</w:t>
      </w:r>
    </w:p>
    <w:p w14:paraId="0FC273A9" w14:textId="77777777" w:rsidR="003768BE" w:rsidRPr="00185972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val="en-US" w:eastAsia="es-CO"/>
        </w:rPr>
      </w:pP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Gilmartín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, M. A. (2008). Ambientes escolares. En J. A. Aragonés y M. 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Amérigo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 xml:space="preserve"> (Eds.),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Psicología ambiental </w:t>
      </w:r>
      <w:r>
        <w:rPr>
          <w:rFonts w:ascii="Times New Roman" w:eastAsia="Times New Roman" w:hAnsi="Times New Roman" w:cs="Times New Roman"/>
          <w:lang w:eastAsia="es-CO"/>
        </w:rPr>
        <w:t xml:space="preserve">(pp. 221-237). </w:t>
      </w:r>
      <w:proofErr w:type="spellStart"/>
      <w:r w:rsidRPr="00185972">
        <w:rPr>
          <w:rFonts w:ascii="Times New Roman" w:eastAsia="Times New Roman" w:hAnsi="Times New Roman" w:cs="Times New Roman"/>
          <w:lang w:val="en-US" w:eastAsia="es-CO"/>
        </w:rPr>
        <w:t>Pirámide</w:t>
      </w:r>
      <w:proofErr w:type="spellEnd"/>
      <w:r w:rsidRPr="00185972">
        <w:rPr>
          <w:rFonts w:ascii="Times New Roman" w:eastAsia="Times New Roman" w:hAnsi="Times New Roman" w:cs="Times New Roman"/>
          <w:lang w:val="en-US" w:eastAsia="es-CO"/>
        </w:rPr>
        <w:t>.</w:t>
      </w:r>
    </w:p>
    <w:p w14:paraId="31DBE540" w14:textId="77777777" w:rsidR="003768BE" w:rsidRPr="00185972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val="en-US" w:eastAsia="es-CO"/>
        </w:rPr>
      </w:pPr>
    </w:p>
    <w:p w14:paraId="5BF68D55" w14:textId="77777777" w:rsidR="003768BE" w:rsidRPr="00185972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val="en-US" w:eastAsia="es-CO"/>
        </w:rPr>
      </w:pPr>
      <w:proofErr w:type="spellStart"/>
      <w:r w:rsidRPr="00185972">
        <w:rPr>
          <w:rFonts w:ascii="Times New Roman" w:eastAsia="Times New Roman" w:hAnsi="Times New Roman" w:cs="Times New Roman"/>
          <w:b/>
          <w:bCs/>
          <w:lang w:val="en-US" w:eastAsia="es-CO"/>
        </w:rPr>
        <w:t>Artículo</w:t>
      </w:r>
      <w:proofErr w:type="spellEnd"/>
      <w:r w:rsidRPr="00185972">
        <w:rPr>
          <w:rFonts w:ascii="Times New Roman" w:eastAsia="Times New Roman" w:hAnsi="Times New Roman" w:cs="Times New Roman"/>
          <w:b/>
          <w:bCs/>
          <w:lang w:val="en-US" w:eastAsia="es-CO"/>
        </w:rPr>
        <w:t xml:space="preserve"> de </w:t>
      </w:r>
      <w:proofErr w:type="spellStart"/>
      <w:r w:rsidRPr="00185972">
        <w:rPr>
          <w:rFonts w:ascii="Times New Roman" w:eastAsia="Times New Roman" w:hAnsi="Times New Roman" w:cs="Times New Roman"/>
          <w:b/>
          <w:bCs/>
          <w:lang w:val="en-US" w:eastAsia="es-CO"/>
        </w:rPr>
        <w:t>revista</w:t>
      </w:r>
      <w:proofErr w:type="spellEnd"/>
      <w:r w:rsidRPr="00185972">
        <w:rPr>
          <w:rFonts w:ascii="Times New Roman" w:eastAsia="Times New Roman" w:hAnsi="Times New Roman" w:cs="Times New Roman"/>
          <w:b/>
          <w:bCs/>
          <w:lang w:val="en-US" w:eastAsia="es-CO"/>
        </w:rPr>
        <w:t xml:space="preserve"> impresa</w:t>
      </w:r>
    </w:p>
    <w:p w14:paraId="1C98E1DA" w14:textId="77777777" w:rsidR="003768BE" w:rsidRPr="00185972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185972">
        <w:rPr>
          <w:rFonts w:ascii="Times New Roman" w:eastAsia="Times New Roman" w:hAnsi="Times New Roman" w:cs="Times New Roman"/>
          <w:lang w:val="en-US" w:eastAsia="es-CO"/>
        </w:rPr>
        <w:t xml:space="preserve">Rodríguez, C. (2007). God's eye does not look at signs. </w:t>
      </w:r>
      <w:r w:rsidRPr="00461657">
        <w:rPr>
          <w:rFonts w:ascii="Times New Roman" w:eastAsia="Times New Roman" w:hAnsi="Times New Roman" w:cs="Times New Roman"/>
          <w:lang w:val="en-US" w:eastAsia="es-CO"/>
        </w:rPr>
        <w:t>Early development and semiotics. </w:t>
      </w:r>
      <w:r w:rsidRPr="00185972">
        <w:rPr>
          <w:rFonts w:ascii="Times New Roman" w:eastAsia="Times New Roman" w:hAnsi="Times New Roman" w:cs="Times New Roman"/>
          <w:i/>
          <w:iCs/>
          <w:lang w:eastAsia="es-CO"/>
        </w:rPr>
        <w:t>Infancia y Aprendizaje, 30</w:t>
      </w:r>
      <w:r w:rsidRPr="00185972">
        <w:rPr>
          <w:rFonts w:ascii="Times New Roman" w:eastAsia="Times New Roman" w:hAnsi="Times New Roman" w:cs="Times New Roman"/>
          <w:lang w:eastAsia="es-CO"/>
        </w:rPr>
        <w:t>(3), 343-374.</w:t>
      </w:r>
    </w:p>
    <w:p w14:paraId="301D3838" w14:textId="77777777" w:rsidR="003768BE" w:rsidRPr="00185972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6C0295E1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Artículo de revista electrónica (con DOI)</w:t>
      </w:r>
    </w:p>
    <w:p w14:paraId="3A3CDB44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185972">
        <w:rPr>
          <w:rFonts w:ascii="Times New Roman" w:eastAsia="Times New Roman" w:hAnsi="Times New Roman" w:cs="Times New Roman"/>
          <w:lang w:eastAsia="es-CO"/>
        </w:rPr>
        <w:t>Herbst-</w:t>
      </w:r>
      <w:proofErr w:type="spellStart"/>
      <w:r w:rsidRPr="00185972">
        <w:rPr>
          <w:rFonts w:ascii="Times New Roman" w:eastAsia="Times New Roman" w:hAnsi="Times New Roman" w:cs="Times New Roman"/>
          <w:lang w:eastAsia="es-CO"/>
        </w:rPr>
        <w:t>Damn</w:t>
      </w:r>
      <w:proofErr w:type="spellEnd"/>
      <w:r w:rsidRPr="00185972">
        <w:rPr>
          <w:rFonts w:ascii="Times New Roman" w:eastAsia="Times New Roman" w:hAnsi="Times New Roman" w:cs="Times New Roman"/>
          <w:lang w:eastAsia="es-CO"/>
        </w:rPr>
        <w:t xml:space="preserve">, K. L., y </w:t>
      </w:r>
      <w:proofErr w:type="spellStart"/>
      <w:r w:rsidRPr="00185972">
        <w:rPr>
          <w:rFonts w:ascii="Times New Roman" w:eastAsia="Times New Roman" w:hAnsi="Times New Roman" w:cs="Times New Roman"/>
          <w:lang w:eastAsia="es-CO"/>
        </w:rPr>
        <w:t>Kulik</w:t>
      </w:r>
      <w:proofErr w:type="spellEnd"/>
      <w:r w:rsidRPr="00185972">
        <w:rPr>
          <w:rFonts w:ascii="Times New Roman" w:eastAsia="Times New Roman" w:hAnsi="Times New Roman" w:cs="Times New Roman"/>
          <w:lang w:eastAsia="es-CO"/>
        </w:rPr>
        <w:t xml:space="preserve">, J. A. (2005). </w:t>
      </w:r>
      <w:r w:rsidRPr="00461657">
        <w:rPr>
          <w:rFonts w:ascii="Times New Roman" w:eastAsia="Times New Roman" w:hAnsi="Times New Roman" w:cs="Times New Roman"/>
          <w:lang w:val="en-US" w:eastAsia="es-CO"/>
        </w:rPr>
        <w:t>Volunteer support, marital status, and the survival times of terminally ill patients. </w:t>
      </w:r>
      <w:proofErr w:type="spellStart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Health</w:t>
      </w:r>
      <w:proofErr w:type="spellEnd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 xml:space="preserve"> </w:t>
      </w:r>
      <w:proofErr w:type="spellStart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Psychology</w:t>
      </w:r>
      <w:proofErr w:type="spellEnd"/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, 24</w:t>
      </w:r>
      <w:r w:rsidRPr="00461657">
        <w:rPr>
          <w:rFonts w:ascii="Times New Roman" w:eastAsia="Times New Roman" w:hAnsi="Times New Roman" w:cs="Times New Roman"/>
          <w:lang w:eastAsia="es-CO"/>
        </w:rPr>
        <w:t>, 225-229. doi:10.1037/0278-6133.24.2.225</w:t>
      </w:r>
    </w:p>
    <w:p w14:paraId="4BB4835D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67206172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Artículo de revista electrónica (sin DOI)</w:t>
      </w:r>
    </w:p>
    <w:p w14:paraId="60474A5F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val="en-US" w:eastAsia="es-CO"/>
        </w:rPr>
      </w:pPr>
      <w:proofErr w:type="spellStart"/>
      <w:r w:rsidRPr="003768BE">
        <w:rPr>
          <w:rFonts w:ascii="Times New Roman" w:eastAsia="Times New Roman" w:hAnsi="Times New Roman" w:cs="Times New Roman"/>
          <w:lang w:val="fr-FR" w:eastAsia="es-CO"/>
        </w:rPr>
        <w:t>Sillick</w:t>
      </w:r>
      <w:proofErr w:type="spellEnd"/>
      <w:r w:rsidRPr="003768BE">
        <w:rPr>
          <w:rFonts w:ascii="Times New Roman" w:eastAsia="Times New Roman" w:hAnsi="Times New Roman" w:cs="Times New Roman"/>
          <w:lang w:val="fr-FR" w:eastAsia="es-CO"/>
        </w:rPr>
        <w:t xml:space="preserve">, T. J., y </w:t>
      </w:r>
      <w:proofErr w:type="spellStart"/>
      <w:r w:rsidRPr="003768BE">
        <w:rPr>
          <w:rFonts w:ascii="Times New Roman" w:eastAsia="Times New Roman" w:hAnsi="Times New Roman" w:cs="Times New Roman"/>
          <w:lang w:val="fr-FR" w:eastAsia="es-CO"/>
        </w:rPr>
        <w:t>Schutte</w:t>
      </w:r>
      <w:proofErr w:type="spellEnd"/>
      <w:r w:rsidRPr="003768BE">
        <w:rPr>
          <w:rFonts w:ascii="Times New Roman" w:eastAsia="Times New Roman" w:hAnsi="Times New Roman" w:cs="Times New Roman"/>
          <w:lang w:val="fr-FR" w:eastAsia="es-CO"/>
        </w:rPr>
        <w:t xml:space="preserve">, N. S. (2006). </w:t>
      </w:r>
      <w:r w:rsidRPr="00461657">
        <w:rPr>
          <w:rFonts w:ascii="Times New Roman" w:eastAsia="Times New Roman" w:hAnsi="Times New Roman" w:cs="Times New Roman"/>
          <w:lang w:val="en-US" w:eastAsia="es-CO"/>
        </w:rPr>
        <w:t>Emotional intelligence and self-esteem mediate between perceived early parental love and adult happiness. </w:t>
      </w:r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E-Journal of Applied Psychology, 2</w:t>
      </w:r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(2), 28-48. </w:t>
      </w:r>
      <w:proofErr w:type="spellStart"/>
      <w:r w:rsidRPr="00461657">
        <w:rPr>
          <w:rFonts w:ascii="Times New Roman" w:eastAsia="Times New Roman" w:hAnsi="Times New Roman" w:cs="Times New Roman"/>
          <w:lang w:val="en-US" w:eastAsia="es-CO"/>
        </w:rPr>
        <w:t>Recuperado</w:t>
      </w:r>
      <w:proofErr w:type="spellEnd"/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 de http://ojs.lib.swin.edu.au/index.php/ejap</w:t>
      </w:r>
    </w:p>
    <w:p w14:paraId="29FD174C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val="en-US" w:eastAsia="es-CO"/>
        </w:rPr>
      </w:pPr>
    </w:p>
    <w:p w14:paraId="6D7390F4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Artículo de periódico</w:t>
      </w:r>
    </w:p>
    <w:p w14:paraId="058CD263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b/>
          <w:bCs/>
          <w:lang w:eastAsia="es-CO"/>
        </w:rPr>
      </w:pPr>
      <w:r w:rsidRPr="00461657">
        <w:rPr>
          <w:rFonts w:ascii="Times New Roman" w:hAnsi="Times New Roman" w:cs="Times New Roman"/>
        </w:rPr>
        <w:t>Carreño, L. (9 de febrero de 2020). La disputa gremial por los aranceles a las prendas de vestir. El Espectador. https://www.elespectador.com/economia/la-disputagremial-por-los-aranceles-las-prendas-de-vestir-articulo-903768</w:t>
      </w:r>
    </w:p>
    <w:p w14:paraId="066FC941" w14:textId="77777777" w:rsidR="003768BE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09887951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Comunicación en un congreso</w:t>
      </w:r>
    </w:p>
    <w:p w14:paraId="53A2BC77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López, E. (junio, 2011). Percepción de riesgo y respuesta psicosocial antes desastres nat</w:t>
      </w:r>
      <w:r>
        <w:rPr>
          <w:rFonts w:ascii="Times New Roman" w:eastAsia="Times New Roman" w:hAnsi="Times New Roman" w:cs="Times New Roman"/>
          <w:lang w:eastAsia="es-CO"/>
        </w:rPr>
        <w:t>urales y tecnológicos. Trabajo </w:t>
      </w:r>
      <w:r w:rsidRPr="00461657">
        <w:rPr>
          <w:rFonts w:ascii="Times New Roman" w:eastAsia="Times New Roman" w:hAnsi="Times New Roman" w:cs="Times New Roman"/>
          <w:lang w:eastAsia="es-CO"/>
        </w:rPr>
        <w:t>presentado en el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V Congreso Latinoamericano de Psicología de la Salud</w:t>
      </w:r>
      <w:r w:rsidRPr="00461657">
        <w:rPr>
          <w:rFonts w:ascii="Times New Roman" w:eastAsia="Times New Roman" w:hAnsi="Times New Roman" w:cs="Times New Roman"/>
          <w:lang w:eastAsia="es-CO"/>
        </w:rPr>
        <w:t>, Xalapa, Veracruz. </w:t>
      </w:r>
    </w:p>
    <w:p w14:paraId="2525093C" w14:textId="77777777" w:rsidR="003768BE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18DFFAC5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Legislación</w:t>
      </w:r>
    </w:p>
    <w:p w14:paraId="63A42557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 xml:space="preserve">Ley Orgánica 8/2013, de 9 de diciembre, </w:t>
      </w:r>
      <w:r>
        <w:rPr>
          <w:rFonts w:ascii="Times New Roman" w:eastAsia="Times New Roman" w:hAnsi="Times New Roman" w:cs="Times New Roman"/>
          <w:lang w:eastAsia="es-CO"/>
        </w:rPr>
        <w:t>para </w:t>
      </w:r>
      <w:r w:rsidRPr="00461657">
        <w:rPr>
          <w:rFonts w:ascii="Times New Roman" w:eastAsia="Times New Roman" w:hAnsi="Times New Roman" w:cs="Times New Roman"/>
          <w:lang w:eastAsia="es-CO"/>
        </w:rPr>
        <w:t>la mejora de la calidad educativa. Boletín Oficial del Estado, núm. 295,</w:t>
      </w:r>
      <w:r>
        <w:rPr>
          <w:rFonts w:ascii="Times New Roman" w:eastAsia="Times New Roman" w:hAnsi="Times New Roman" w:cs="Times New Roman"/>
          <w:lang w:eastAsia="es-CO"/>
        </w:rPr>
        <w:t xml:space="preserve"> </w:t>
      </w:r>
      <w:r w:rsidRPr="00461657">
        <w:rPr>
          <w:rFonts w:ascii="Times New Roman" w:eastAsia="Times New Roman" w:hAnsi="Times New Roman" w:cs="Times New Roman"/>
          <w:lang w:eastAsia="es-CO"/>
        </w:rPr>
        <w:t>de 10 de diciembre de 2013, pp. 97858 a 97921. Recuperado de</w:t>
      </w:r>
      <w:r>
        <w:rPr>
          <w:rFonts w:ascii="Times New Roman" w:eastAsia="Times New Roman" w:hAnsi="Times New Roman" w:cs="Times New Roman"/>
          <w:lang w:eastAsia="es-CO"/>
        </w:rPr>
        <w:t xml:space="preserve"> </w:t>
      </w:r>
      <w:hyperlink r:id="rId12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http://</w:t>
        </w:r>
      </w:hyperlink>
      <w:hyperlink r:id="rId13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www.boe.es/boe/dias/2013/12/10/pdfs/BOE-A-2013-12886.pdf</w:t>
        </w:r>
      </w:hyperlink>
      <w:r>
        <w:rPr>
          <w:rFonts w:ascii="Times New Roman" w:eastAsia="Times New Roman" w:hAnsi="Times New Roman" w:cs="Times New Roman"/>
          <w:u w:val="single"/>
          <w:lang w:eastAsia="es-CO"/>
        </w:rPr>
        <w:t xml:space="preserve">  </w:t>
      </w:r>
      <w:r w:rsidRPr="00461657">
        <w:rPr>
          <w:rFonts w:ascii="Times New Roman" w:eastAsia="Times New Roman" w:hAnsi="Times New Roman" w:cs="Times New Roman"/>
          <w:lang w:eastAsia="es-CO"/>
        </w:rPr>
        <w:t>La cita en el texto:</w:t>
      </w:r>
      <w:r>
        <w:rPr>
          <w:rFonts w:ascii="Times New Roman" w:eastAsia="Times New Roman" w:hAnsi="Times New Roman" w:cs="Times New Roman"/>
          <w:lang w:eastAsia="es-CO"/>
        </w:rPr>
        <w:t xml:space="preserve"> </w:t>
      </w:r>
      <w:r w:rsidRPr="00461657">
        <w:rPr>
          <w:rFonts w:ascii="Times New Roman" w:eastAsia="Times New Roman" w:hAnsi="Times New Roman" w:cs="Times New Roman"/>
          <w:lang w:eastAsia="es-CO"/>
        </w:rPr>
        <w:t>Ley orgánica 8/2013, de 9 de diciembre, para la mejora de la calidad educativa</w:t>
      </w:r>
    </w:p>
    <w:p w14:paraId="2B396947" w14:textId="77777777" w:rsidR="003768BE" w:rsidRPr="00461657" w:rsidRDefault="003768BE" w:rsidP="003768BE">
      <w:pPr>
        <w:shd w:val="clear" w:color="auto" w:fill="FFFFFF"/>
        <w:spacing w:after="150"/>
        <w:ind w:left="600"/>
        <w:rPr>
          <w:rFonts w:ascii="Times New Roman" w:eastAsia="Times New Roman" w:hAnsi="Times New Roman" w:cs="Times New Roman"/>
          <w:lang w:eastAsia="es-CO"/>
        </w:rPr>
      </w:pPr>
    </w:p>
    <w:p w14:paraId="54888722" w14:textId="77777777" w:rsidR="003768BE" w:rsidRPr="005A1429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val="fr-FR" w:eastAsia="es-CO"/>
        </w:rPr>
      </w:pPr>
      <w:proofErr w:type="spellStart"/>
      <w:r w:rsidRPr="005A1429">
        <w:rPr>
          <w:rFonts w:ascii="Times New Roman" w:eastAsia="Times New Roman" w:hAnsi="Times New Roman" w:cs="Times New Roman"/>
          <w:b/>
          <w:bCs/>
          <w:lang w:val="fr-FR" w:eastAsia="es-CO"/>
        </w:rPr>
        <w:t>Página</w:t>
      </w:r>
      <w:proofErr w:type="spellEnd"/>
      <w:r w:rsidRPr="005A1429">
        <w:rPr>
          <w:rFonts w:ascii="Times New Roman" w:eastAsia="Times New Roman" w:hAnsi="Times New Roman" w:cs="Times New Roman"/>
          <w:b/>
          <w:bCs/>
          <w:lang w:val="fr-FR" w:eastAsia="es-CO"/>
        </w:rPr>
        <w:t xml:space="preserve"> web</w:t>
      </w:r>
    </w:p>
    <w:p w14:paraId="14B501FD" w14:textId="77777777" w:rsidR="003768BE" w:rsidRPr="005A1429" w:rsidRDefault="003768BE" w:rsidP="003768BE">
      <w:pPr>
        <w:shd w:val="clear" w:color="auto" w:fill="FFFFFF"/>
        <w:ind w:left="720"/>
        <w:rPr>
          <w:rFonts w:ascii="Times New Roman" w:eastAsia="Times New Roman" w:hAnsi="Times New Roman" w:cs="Times New Roman"/>
          <w:lang w:val="fr-FR" w:eastAsia="es-CO"/>
        </w:rPr>
      </w:pPr>
      <w:r w:rsidRPr="005A1429">
        <w:rPr>
          <w:rFonts w:ascii="Times New Roman" w:eastAsia="Times New Roman" w:hAnsi="Times New Roman" w:cs="Times New Roman"/>
          <w:lang w:val="fr-FR" w:eastAsia="es-CO"/>
        </w:rPr>
        <w:t xml:space="preserve">American </w:t>
      </w:r>
      <w:proofErr w:type="spellStart"/>
      <w:r w:rsidRPr="005A1429">
        <w:rPr>
          <w:rFonts w:ascii="Times New Roman" w:eastAsia="Times New Roman" w:hAnsi="Times New Roman" w:cs="Times New Roman"/>
          <w:lang w:val="fr-FR" w:eastAsia="es-CO"/>
        </w:rPr>
        <w:t>Psychological</w:t>
      </w:r>
      <w:proofErr w:type="spellEnd"/>
      <w:r w:rsidRPr="005A1429">
        <w:rPr>
          <w:rFonts w:ascii="Times New Roman" w:eastAsia="Times New Roman" w:hAnsi="Times New Roman" w:cs="Times New Roman"/>
          <w:lang w:val="fr-FR" w:eastAsia="es-CO"/>
        </w:rPr>
        <w:t xml:space="preserve"> Association (7 de </w:t>
      </w:r>
      <w:proofErr w:type="spellStart"/>
      <w:r w:rsidRPr="005A1429">
        <w:rPr>
          <w:rFonts w:ascii="Times New Roman" w:eastAsia="Times New Roman" w:hAnsi="Times New Roman" w:cs="Times New Roman"/>
          <w:lang w:val="fr-FR" w:eastAsia="es-CO"/>
        </w:rPr>
        <w:t>diciembre</w:t>
      </w:r>
      <w:proofErr w:type="spellEnd"/>
      <w:r w:rsidRPr="005A1429">
        <w:rPr>
          <w:rFonts w:ascii="Times New Roman" w:eastAsia="Times New Roman" w:hAnsi="Times New Roman" w:cs="Times New Roman"/>
          <w:lang w:val="fr-FR" w:eastAsia="es-CO"/>
        </w:rPr>
        <w:t xml:space="preserve"> de 2016). </w:t>
      </w:r>
      <w:r w:rsidRPr="005A1429">
        <w:rPr>
          <w:rFonts w:ascii="Times New Roman" w:eastAsia="Times New Roman" w:hAnsi="Times New Roman" w:cs="Times New Roman"/>
          <w:i/>
          <w:iCs/>
          <w:lang w:val="fr-FR" w:eastAsia="es-CO"/>
        </w:rPr>
        <w:t>APA Style</w:t>
      </w:r>
      <w:r w:rsidRPr="005A1429">
        <w:rPr>
          <w:rFonts w:ascii="Times New Roman" w:eastAsia="Times New Roman" w:hAnsi="Times New Roman" w:cs="Times New Roman"/>
          <w:lang w:val="fr-FR" w:eastAsia="es-CO"/>
        </w:rPr>
        <w:t xml:space="preserve">. </w:t>
      </w:r>
      <w:proofErr w:type="spellStart"/>
      <w:r w:rsidRPr="005A1429">
        <w:rPr>
          <w:rFonts w:ascii="Times New Roman" w:eastAsia="Times New Roman" w:hAnsi="Times New Roman" w:cs="Times New Roman"/>
          <w:lang w:val="fr-FR" w:eastAsia="es-CO"/>
        </w:rPr>
        <w:t>Recuperado</w:t>
      </w:r>
      <w:proofErr w:type="spellEnd"/>
      <w:r w:rsidRPr="005A1429">
        <w:rPr>
          <w:rFonts w:ascii="Times New Roman" w:eastAsia="Times New Roman" w:hAnsi="Times New Roman" w:cs="Times New Roman"/>
          <w:lang w:val="fr-FR" w:eastAsia="es-CO"/>
        </w:rPr>
        <w:t xml:space="preserve"> de </w:t>
      </w:r>
      <w:hyperlink r:id="rId14" w:history="1">
        <w:r w:rsidRPr="005A1429">
          <w:rPr>
            <w:rFonts w:ascii="Times New Roman" w:eastAsia="Times New Roman" w:hAnsi="Times New Roman" w:cs="Times New Roman"/>
            <w:u w:val="single"/>
            <w:lang w:val="fr-FR" w:eastAsia="es-CO"/>
          </w:rPr>
          <w:t>http://www.apastyle.org</w:t>
        </w:r>
      </w:hyperlink>
    </w:p>
    <w:p w14:paraId="7F1A0A31" w14:textId="77777777" w:rsidR="003768BE" w:rsidRPr="005A1429" w:rsidRDefault="003768BE" w:rsidP="003768BE">
      <w:pPr>
        <w:shd w:val="clear" w:color="auto" w:fill="FFFFFF"/>
        <w:ind w:left="720"/>
        <w:rPr>
          <w:rFonts w:ascii="Times New Roman" w:eastAsia="Times New Roman" w:hAnsi="Times New Roman" w:cs="Times New Roman"/>
          <w:lang w:val="fr-FR" w:eastAsia="es-CO"/>
        </w:rPr>
      </w:pPr>
      <w:r w:rsidRPr="005A1429">
        <w:rPr>
          <w:rFonts w:ascii="Times New Roman" w:eastAsia="Times New Roman" w:hAnsi="Times New Roman" w:cs="Times New Roman"/>
          <w:lang w:val="fr-FR" w:eastAsia="es-CO"/>
        </w:rPr>
        <w:t>Nielsen, M. E. (2010</w:t>
      </w:r>
      <w:proofErr w:type="gramStart"/>
      <w:r w:rsidRPr="005A1429">
        <w:rPr>
          <w:rFonts w:ascii="Times New Roman" w:eastAsia="Times New Roman" w:hAnsi="Times New Roman" w:cs="Times New Roman"/>
          <w:lang w:val="fr-FR" w:eastAsia="es-CO"/>
        </w:rPr>
        <w:t>).</w:t>
      </w:r>
      <w:r w:rsidRPr="005A1429">
        <w:rPr>
          <w:rFonts w:ascii="Times New Roman" w:eastAsia="Times New Roman" w:hAnsi="Times New Roman" w:cs="Times New Roman"/>
          <w:i/>
          <w:iCs/>
          <w:lang w:val="fr-FR" w:eastAsia="es-CO"/>
        </w:rPr>
        <w:t>Notable</w:t>
      </w:r>
      <w:proofErr w:type="gramEnd"/>
      <w:r w:rsidRPr="005A1429">
        <w:rPr>
          <w:rFonts w:ascii="Times New Roman" w:eastAsia="Times New Roman" w:hAnsi="Times New Roman" w:cs="Times New Roman"/>
          <w:i/>
          <w:iCs/>
          <w:lang w:val="fr-FR" w:eastAsia="es-CO"/>
        </w:rPr>
        <w:t xml:space="preserve"> people in </w:t>
      </w:r>
      <w:proofErr w:type="spellStart"/>
      <w:r w:rsidRPr="005A1429">
        <w:rPr>
          <w:rFonts w:ascii="Times New Roman" w:eastAsia="Times New Roman" w:hAnsi="Times New Roman" w:cs="Times New Roman"/>
          <w:i/>
          <w:iCs/>
          <w:lang w:val="fr-FR" w:eastAsia="es-CO"/>
        </w:rPr>
        <w:t>psychology</w:t>
      </w:r>
      <w:proofErr w:type="spellEnd"/>
      <w:r w:rsidRPr="005A1429">
        <w:rPr>
          <w:rFonts w:ascii="Times New Roman" w:eastAsia="Times New Roman" w:hAnsi="Times New Roman" w:cs="Times New Roman"/>
          <w:i/>
          <w:iCs/>
          <w:lang w:val="fr-FR" w:eastAsia="es-CO"/>
        </w:rPr>
        <w:t xml:space="preserve"> of religion. </w:t>
      </w:r>
      <w:proofErr w:type="spellStart"/>
      <w:r w:rsidRPr="005A1429">
        <w:rPr>
          <w:rFonts w:ascii="Times New Roman" w:eastAsia="Times New Roman" w:hAnsi="Times New Roman" w:cs="Times New Roman"/>
          <w:lang w:val="fr-FR" w:eastAsia="es-CO"/>
        </w:rPr>
        <w:t>Recuperado</w:t>
      </w:r>
      <w:proofErr w:type="spellEnd"/>
      <w:r w:rsidRPr="005A1429">
        <w:rPr>
          <w:rFonts w:ascii="Times New Roman" w:eastAsia="Times New Roman" w:hAnsi="Times New Roman" w:cs="Times New Roman"/>
          <w:lang w:val="fr-FR" w:eastAsia="es-CO"/>
        </w:rPr>
        <w:t> </w:t>
      </w:r>
      <w:r w:rsidRPr="005A1429">
        <w:rPr>
          <w:rFonts w:ascii="Times New Roman" w:eastAsia="Times New Roman" w:hAnsi="Times New Roman" w:cs="Times New Roman"/>
          <w:lang w:val="fr-FR" w:eastAsia="es-CO"/>
        </w:rPr>
        <w:br/>
        <w:t>de </w:t>
      </w:r>
      <w:hyperlink r:id="rId15" w:tgtFrame="92fDDhtys-7wjkLqpGNXU6a" w:history="1">
        <w:r w:rsidRPr="005A1429">
          <w:rPr>
            <w:rFonts w:ascii="Times New Roman" w:eastAsia="Times New Roman" w:hAnsi="Times New Roman" w:cs="Times New Roman"/>
            <w:u w:val="single"/>
            <w:lang w:val="fr-FR" w:eastAsia="es-CO"/>
          </w:rPr>
          <w:t>http</w:t>
        </w:r>
      </w:hyperlink>
      <w:hyperlink r:id="rId16" w:tgtFrame="92fDDhtys-7wjkLqpGNXU6a" w:history="1">
        <w:r w:rsidRPr="005A1429">
          <w:rPr>
            <w:rFonts w:ascii="Times New Roman" w:eastAsia="Times New Roman" w:hAnsi="Times New Roman" w:cs="Times New Roman"/>
            <w:u w:val="single"/>
            <w:lang w:val="fr-FR" w:eastAsia="es-CO"/>
          </w:rPr>
          <w:t>://www.psywww.com/psyrelig/psyrelpr.htm</w:t>
        </w:r>
      </w:hyperlink>
    </w:p>
    <w:p w14:paraId="2505FE5A" w14:textId="77777777" w:rsidR="003768BE" w:rsidRPr="00461657" w:rsidRDefault="003768BE" w:rsidP="003768BE">
      <w:pPr>
        <w:shd w:val="clear" w:color="auto" w:fill="FFFFFF"/>
        <w:ind w:left="72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i/>
          <w:iCs/>
          <w:lang w:val="en-US" w:eastAsia="es-CO"/>
        </w:rPr>
        <w:t>All 33 Chile miners freed in flawless rescue.</w:t>
      </w:r>
      <w:r w:rsidRPr="00461657">
        <w:rPr>
          <w:rFonts w:ascii="Times New Roman" w:eastAsia="Times New Roman" w:hAnsi="Times New Roman" w:cs="Times New Roman"/>
          <w:lang w:val="en-US" w:eastAsia="es-CO"/>
        </w:rPr>
        <w:t> 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(13 de octubre de 2010).  Recuperado de  </w:t>
      </w:r>
      <w:hyperlink r:id="rId17" w:tgtFrame="hty0T9wTP8vzBDCfqwRsF5s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http</w:t>
        </w:r>
      </w:hyperlink>
      <w:hyperlink r:id="rId18" w:tgtFrame="hty0T9wTP8vzBDCfqwRsF5s" w:history="1"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://www.msnbc.msn.com/id/39625809/ns/</w:t>
        </w:r>
        <w:r w:rsidRPr="00461657">
          <w:rPr>
            <w:rFonts w:ascii="Times New Roman" w:eastAsia="Times New Roman" w:hAnsi="Times New Roman" w:cs="Times New Roman"/>
            <w:lang w:eastAsia="es-CO"/>
          </w:rPr>
          <w:t xml:space="preserve"> </w:t>
        </w:r>
        <w:proofErr w:type="spellStart"/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world_news-americas</w:t>
        </w:r>
        <w:proofErr w:type="spellEnd"/>
        <w:r w:rsidRPr="00461657">
          <w:rPr>
            <w:rFonts w:ascii="Times New Roman" w:eastAsia="Times New Roman" w:hAnsi="Times New Roman" w:cs="Times New Roman"/>
            <w:u w:val="single"/>
            <w:lang w:eastAsia="es-CO"/>
          </w:rPr>
          <w:t>/</w:t>
        </w:r>
      </w:hyperlink>
    </w:p>
    <w:p w14:paraId="71FB829B" w14:textId="77777777" w:rsidR="003768BE" w:rsidRPr="00461657" w:rsidRDefault="003768BE" w:rsidP="003768BE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58CE7230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Tesis doctoral electrónica</w:t>
      </w:r>
    </w:p>
    <w:p w14:paraId="02FF7B46" w14:textId="77777777" w:rsidR="003768BE" w:rsidRPr="00461657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Fernández González, A. (2010).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La inteligencia emocional como variable predictora de adaptación psicosocial en estudiantes de la Comunidad de Madrid</w:t>
      </w:r>
      <w:r>
        <w:rPr>
          <w:rFonts w:ascii="Times New Roman" w:eastAsia="Times New Roman" w:hAnsi="Times New Roman" w:cs="Times New Roman"/>
          <w:lang w:eastAsia="es-CO"/>
        </w:rPr>
        <w:t> [</w:t>
      </w:r>
      <w:r w:rsidRPr="00461657">
        <w:rPr>
          <w:rFonts w:ascii="Times New Roman" w:eastAsia="Times New Roman" w:hAnsi="Times New Roman" w:cs="Times New Roman"/>
          <w:lang w:eastAsia="es-CO"/>
        </w:rPr>
        <w:t xml:space="preserve">Tesis </w:t>
      </w:r>
      <w:r>
        <w:rPr>
          <w:rFonts w:ascii="Times New Roman" w:eastAsia="Times New Roman" w:hAnsi="Times New Roman" w:cs="Times New Roman"/>
          <w:lang w:eastAsia="es-CO"/>
        </w:rPr>
        <w:t>doctoral]</w:t>
      </w:r>
      <w:r w:rsidRPr="00461657">
        <w:rPr>
          <w:rFonts w:ascii="Times New Roman" w:eastAsia="Times New Roman" w:hAnsi="Times New Roman" w:cs="Times New Roman"/>
          <w:lang w:eastAsia="es-CO"/>
        </w:rPr>
        <w:t>. Recuperado de http://hdl.handle.net/10486/4872</w:t>
      </w:r>
    </w:p>
    <w:p w14:paraId="1E28EC1F" w14:textId="77777777" w:rsidR="003768BE" w:rsidRPr="00461657" w:rsidRDefault="003768BE" w:rsidP="003768BE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22F723E1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b/>
          <w:bCs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Tesis doctoral impresa</w:t>
      </w:r>
    </w:p>
    <w:p w14:paraId="7E282535" w14:textId="77777777" w:rsidR="003768BE" w:rsidRPr="00461657" w:rsidRDefault="003768BE" w:rsidP="003768BE">
      <w:pPr>
        <w:shd w:val="clear" w:color="auto" w:fill="FFFFFF"/>
        <w:ind w:left="600"/>
        <w:jc w:val="both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lang w:eastAsia="es-CO"/>
        </w:rPr>
        <w:t>Fernández González, A. (2010). </w:t>
      </w:r>
      <w:r w:rsidRPr="00461657">
        <w:rPr>
          <w:rFonts w:ascii="Times New Roman" w:eastAsia="Times New Roman" w:hAnsi="Times New Roman" w:cs="Times New Roman"/>
          <w:i/>
          <w:iCs/>
          <w:lang w:eastAsia="es-CO"/>
        </w:rPr>
        <w:t>La inteligencia emocional como variable predictora de adaptación psicosocial en estudiantes de la Comunidad de Madrid</w:t>
      </w:r>
      <w:r>
        <w:rPr>
          <w:rFonts w:ascii="Times New Roman" w:eastAsia="Times New Roman" w:hAnsi="Times New Roman" w:cs="Times New Roman"/>
          <w:lang w:eastAsia="es-CO"/>
        </w:rPr>
        <w:t> [Tesis doctoral]</w:t>
      </w:r>
      <w:r w:rsidRPr="00461657">
        <w:rPr>
          <w:rFonts w:ascii="Times New Roman" w:eastAsia="Times New Roman" w:hAnsi="Times New Roman" w:cs="Times New Roman"/>
          <w:lang w:eastAsia="es-CO"/>
        </w:rPr>
        <w:t>. Universidad Autónoma de Madrid.</w:t>
      </w:r>
    </w:p>
    <w:p w14:paraId="6528647A" w14:textId="77777777" w:rsidR="003768BE" w:rsidRPr="00461657" w:rsidRDefault="003768BE" w:rsidP="003768BE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lang w:eastAsia="es-CO"/>
        </w:rPr>
      </w:pPr>
    </w:p>
    <w:p w14:paraId="59A390D5" w14:textId="77777777" w:rsidR="003768BE" w:rsidRPr="00461657" w:rsidRDefault="003768BE" w:rsidP="003768BE">
      <w:pPr>
        <w:shd w:val="clear" w:color="auto" w:fill="FFFFFF"/>
        <w:rPr>
          <w:rFonts w:ascii="Times New Roman" w:eastAsia="Times New Roman" w:hAnsi="Times New Roman" w:cs="Times New Roman"/>
          <w:lang w:eastAsia="es-CO"/>
        </w:rPr>
      </w:pPr>
      <w:r w:rsidRPr="00461657">
        <w:rPr>
          <w:rFonts w:ascii="Times New Roman" w:eastAsia="Times New Roman" w:hAnsi="Times New Roman" w:cs="Times New Roman"/>
          <w:b/>
          <w:bCs/>
          <w:lang w:eastAsia="es-CO"/>
        </w:rPr>
        <w:t>Datos de investigación</w:t>
      </w:r>
    </w:p>
    <w:p w14:paraId="30991AA9" w14:textId="732844E8" w:rsidR="003768BE" w:rsidRPr="003768BE" w:rsidRDefault="003768BE" w:rsidP="003768BE">
      <w:pPr>
        <w:shd w:val="clear" w:color="auto" w:fill="FFFFFF"/>
        <w:ind w:left="600"/>
        <w:rPr>
          <w:rFonts w:ascii="Times New Roman" w:eastAsia="Times New Roman" w:hAnsi="Times New Roman" w:cs="Times New Roman"/>
          <w:lang w:eastAsia="es-CO"/>
        </w:rPr>
      </w:pPr>
      <w:proofErr w:type="spellStart"/>
      <w:r w:rsidRPr="003768BE">
        <w:rPr>
          <w:rFonts w:ascii="Times New Roman" w:eastAsia="Times New Roman" w:hAnsi="Times New Roman" w:cs="Times New Roman"/>
          <w:lang w:val="en-US" w:eastAsia="es-CO"/>
        </w:rPr>
        <w:t>Remesar</w:t>
      </w:r>
      <w:proofErr w:type="spellEnd"/>
      <w:r w:rsidRPr="003768BE">
        <w:rPr>
          <w:rFonts w:ascii="Times New Roman" w:eastAsia="Times New Roman" w:hAnsi="Times New Roman" w:cs="Times New Roman"/>
          <w:lang w:val="en-US" w:eastAsia="es-CO"/>
        </w:rPr>
        <w:t xml:space="preserve"> </w:t>
      </w:r>
      <w:proofErr w:type="spellStart"/>
      <w:r w:rsidRPr="003768BE">
        <w:rPr>
          <w:rFonts w:ascii="Times New Roman" w:eastAsia="Times New Roman" w:hAnsi="Times New Roman" w:cs="Times New Roman"/>
          <w:lang w:val="en-US" w:eastAsia="es-CO"/>
        </w:rPr>
        <w:t>Betlloch</w:t>
      </w:r>
      <w:proofErr w:type="spellEnd"/>
      <w:r w:rsidRPr="003768BE">
        <w:rPr>
          <w:rFonts w:ascii="Times New Roman" w:eastAsia="Times New Roman" w:hAnsi="Times New Roman" w:cs="Times New Roman"/>
          <w:lang w:val="en-US" w:eastAsia="es-CO"/>
        </w:rPr>
        <w:t xml:space="preserve">, X., Antelo, A., </w:t>
      </w:r>
      <w:proofErr w:type="spellStart"/>
      <w:r w:rsidRPr="003768BE">
        <w:rPr>
          <w:rFonts w:ascii="Times New Roman" w:eastAsia="Times New Roman" w:hAnsi="Times New Roman" w:cs="Times New Roman"/>
          <w:lang w:val="en-US" w:eastAsia="es-CO"/>
        </w:rPr>
        <w:t>Llivina</w:t>
      </w:r>
      <w:proofErr w:type="spellEnd"/>
      <w:r w:rsidRPr="003768BE">
        <w:rPr>
          <w:rFonts w:ascii="Times New Roman" w:eastAsia="Times New Roman" w:hAnsi="Times New Roman" w:cs="Times New Roman"/>
          <w:lang w:val="en-US" w:eastAsia="es-CO"/>
        </w:rPr>
        <w:t>, C., Albà, E., </w:t>
      </w:r>
      <w:proofErr w:type="spellStart"/>
      <w:r w:rsidRPr="003768BE">
        <w:rPr>
          <w:rFonts w:ascii="Times New Roman" w:eastAsia="Times New Roman" w:hAnsi="Times New Roman" w:cs="Times New Roman"/>
          <w:lang w:val="en-US" w:eastAsia="es-CO"/>
        </w:rPr>
        <w:t>Berdié</w:t>
      </w:r>
      <w:proofErr w:type="spellEnd"/>
      <w:r w:rsidRPr="003768BE">
        <w:rPr>
          <w:rFonts w:ascii="Times New Roman" w:eastAsia="Times New Roman" w:hAnsi="Times New Roman" w:cs="Times New Roman"/>
          <w:lang w:val="en-US" w:eastAsia="es-CO"/>
        </w:rPr>
        <w:t xml:space="preserve">, L., Agnelli, S. (2015). </w:t>
      </w:r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Influence of a </w:t>
      </w:r>
      <w:proofErr w:type="spellStart"/>
      <w:r w:rsidRPr="00461657">
        <w:rPr>
          <w:rFonts w:ascii="Times New Roman" w:eastAsia="Times New Roman" w:hAnsi="Times New Roman" w:cs="Times New Roman"/>
          <w:lang w:val="en-US" w:eastAsia="es-CO"/>
        </w:rPr>
        <w:t>hyperlipidic</w:t>
      </w:r>
      <w:proofErr w:type="spellEnd"/>
      <w:r w:rsidRPr="00461657">
        <w:rPr>
          <w:rFonts w:ascii="Times New Roman" w:eastAsia="Times New Roman" w:hAnsi="Times New Roman" w:cs="Times New Roman"/>
          <w:lang w:val="en-US" w:eastAsia="es-CO"/>
        </w:rPr>
        <w:t xml:space="preserve"> diet on the composition of the non-membrane lipid 6 pool of red blood cells of male and female rats. </w:t>
      </w:r>
      <w:r w:rsidRPr="00461657">
        <w:rPr>
          <w:rFonts w:ascii="Times New Roman" w:eastAsia="Times New Roman" w:hAnsi="Times New Roman" w:cs="Times New Roman"/>
          <w:lang w:eastAsia="es-CO"/>
        </w:rPr>
        <w:t>[</w:t>
      </w:r>
      <w:proofErr w:type="spellStart"/>
      <w:r w:rsidRPr="00461657">
        <w:rPr>
          <w:rFonts w:ascii="Times New Roman" w:eastAsia="Times New Roman" w:hAnsi="Times New Roman" w:cs="Times New Roman"/>
          <w:lang w:eastAsia="es-CO"/>
        </w:rPr>
        <w:t>Dataset</w:t>
      </w:r>
      <w:proofErr w:type="spellEnd"/>
      <w:r w:rsidRPr="00461657">
        <w:rPr>
          <w:rFonts w:ascii="Times New Roman" w:eastAsia="Times New Roman" w:hAnsi="Times New Roman" w:cs="Times New Roman"/>
          <w:lang w:eastAsia="es-CO"/>
        </w:rPr>
        <w:t>]. Versión de 22 de junio de 2015. Recuperado de http://hdl.handle.net/2445/66010</w:t>
      </w:r>
    </w:p>
    <w:p w14:paraId="7CA0A466" w14:textId="77777777" w:rsidR="003768BE" w:rsidRDefault="003768BE" w:rsidP="003768BE">
      <w:pPr>
        <w:spacing w:after="200"/>
        <w:jc w:val="both"/>
        <w:rPr>
          <w:rFonts w:ascii="Times New Roman" w:eastAsia="Calibri" w:hAnsi="Times New Roman" w:cs="Times New Roman"/>
          <w:b/>
        </w:rPr>
      </w:pPr>
    </w:p>
    <w:p w14:paraId="39CFE98C" w14:textId="77777777" w:rsidR="003768BE" w:rsidRPr="00461657" w:rsidRDefault="003768BE" w:rsidP="003768BE">
      <w:pPr>
        <w:jc w:val="both"/>
        <w:rPr>
          <w:rFonts w:ascii="Times New Roman" w:eastAsia="Calibri" w:hAnsi="Times New Roman" w:cs="Times New Roman"/>
          <w:b/>
        </w:rPr>
      </w:pPr>
      <w:r w:rsidRPr="00461657">
        <w:rPr>
          <w:rFonts w:ascii="Times New Roman" w:eastAsia="Calibri" w:hAnsi="Times New Roman" w:cs="Times New Roman"/>
          <w:b/>
        </w:rPr>
        <w:t>FUENTE:</w:t>
      </w:r>
    </w:p>
    <w:p w14:paraId="783F6983" w14:textId="77777777" w:rsidR="003768BE" w:rsidRPr="00461657" w:rsidRDefault="003768BE" w:rsidP="003768BE">
      <w:pPr>
        <w:jc w:val="both"/>
        <w:rPr>
          <w:rFonts w:ascii="Times New Roman" w:eastAsia="Calibri" w:hAnsi="Times New Roman" w:cs="Times New Roman"/>
        </w:rPr>
      </w:pPr>
      <w:r w:rsidRPr="00461657">
        <w:rPr>
          <w:rFonts w:ascii="Times New Roman" w:eastAsia="Calibri" w:hAnsi="Times New Roman" w:cs="Times New Roman"/>
        </w:rPr>
        <w:t xml:space="preserve">Universidad Autónoma de Madrid (26/08/2020).  </w:t>
      </w:r>
      <w:r w:rsidRPr="00461657">
        <w:rPr>
          <w:rFonts w:ascii="Times New Roman" w:eastAsia="Calibri" w:hAnsi="Times New Roman" w:cs="Times New Roman"/>
          <w:i/>
        </w:rPr>
        <w:t>Citas y elaboración de bibliografía: el plagio y el uso ético de la información: Estilo APA. Guía para citar respetando los derechos de autor.</w:t>
      </w:r>
      <w:r w:rsidRPr="00461657">
        <w:rPr>
          <w:rFonts w:ascii="Times New Roman" w:eastAsia="Calibri" w:hAnsi="Times New Roman" w:cs="Times New Roman"/>
        </w:rPr>
        <w:t xml:space="preserve"> Recuperado de:</w:t>
      </w:r>
      <w:r w:rsidRPr="00461657">
        <w:t xml:space="preserve"> </w:t>
      </w:r>
      <w:hyperlink r:id="rId19" w:history="1">
        <w:r w:rsidRPr="00461657">
          <w:rPr>
            <w:rStyle w:val="Hipervnculo"/>
            <w:rFonts w:ascii="Times New Roman" w:eastAsia="Calibri" w:hAnsi="Times New Roman" w:cs="Times New Roman"/>
          </w:rPr>
          <w:t>http://biblioguias.uam.es/citar/estilo_apa</w:t>
        </w:r>
      </w:hyperlink>
    </w:p>
    <w:p w14:paraId="33BFB5A2" w14:textId="77777777" w:rsidR="003768BE" w:rsidRPr="00461657" w:rsidRDefault="003768BE" w:rsidP="003768BE">
      <w:pPr>
        <w:jc w:val="both"/>
        <w:rPr>
          <w:rFonts w:ascii="Times New Roman" w:eastAsia="Calibri" w:hAnsi="Times New Roman" w:cs="Times New Roman"/>
        </w:rPr>
      </w:pPr>
    </w:p>
    <w:p w14:paraId="5CA7E92F" w14:textId="77777777" w:rsidR="003768BE" w:rsidRPr="003F0BFD" w:rsidRDefault="003768BE" w:rsidP="003768BE">
      <w:pPr>
        <w:rPr>
          <w:color w:val="538135" w:themeColor="accent6" w:themeShade="BF"/>
        </w:rPr>
      </w:pPr>
    </w:p>
    <w:p w14:paraId="7957E9A8" w14:textId="77777777" w:rsidR="009360E4" w:rsidRPr="003768BE" w:rsidRDefault="009360E4" w:rsidP="00EC0A70">
      <w:pPr>
        <w:jc w:val="both"/>
      </w:pPr>
    </w:p>
    <w:p w14:paraId="3CABBE14" w14:textId="77777777" w:rsidR="009360E4" w:rsidRPr="009360E4" w:rsidRDefault="009360E4" w:rsidP="00EC0A70">
      <w:pPr>
        <w:jc w:val="both"/>
        <w:rPr>
          <w:lang w:val="es-ES"/>
        </w:rPr>
      </w:pPr>
    </w:p>
    <w:p w14:paraId="23A7DC69" w14:textId="77777777" w:rsidR="009360E4" w:rsidRPr="009360E4" w:rsidRDefault="009360E4" w:rsidP="00EC0A70">
      <w:pPr>
        <w:jc w:val="both"/>
        <w:rPr>
          <w:lang w:val="es-ES"/>
        </w:rPr>
      </w:pPr>
    </w:p>
    <w:p w14:paraId="79BF6522" w14:textId="77777777" w:rsidR="009360E4" w:rsidRPr="009360E4" w:rsidRDefault="009360E4" w:rsidP="009360E4">
      <w:pPr>
        <w:rPr>
          <w:lang w:val="es-ES"/>
        </w:rPr>
      </w:pPr>
    </w:p>
    <w:p w14:paraId="2DE60C87" w14:textId="6E9B6D08" w:rsidR="009360E4" w:rsidRPr="009360E4" w:rsidRDefault="009360E4" w:rsidP="00C10986">
      <w:pPr>
        <w:tabs>
          <w:tab w:val="left" w:pos="5274"/>
        </w:tabs>
        <w:rPr>
          <w:lang w:val="es-ES"/>
        </w:rPr>
      </w:pPr>
    </w:p>
    <w:sectPr w:rsidR="009360E4" w:rsidRPr="009360E4" w:rsidSect="004514D9">
      <w:headerReference w:type="default" r:id="rId20"/>
      <w:pgSz w:w="12240" w:h="15840"/>
      <w:pgMar w:top="231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058FB" w14:textId="77777777" w:rsidR="00AA2AAC" w:rsidRDefault="00AA2AAC" w:rsidP="00B33F41">
      <w:r>
        <w:separator/>
      </w:r>
    </w:p>
  </w:endnote>
  <w:endnote w:type="continuationSeparator" w:id="0">
    <w:p w14:paraId="1049D4F1" w14:textId="77777777" w:rsidR="00AA2AAC" w:rsidRDefault="00AA2AAC" w:rsidP="00B3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963C9" w14:textId="77777777" w:rsidR="00AA2AAC" w:rsidRDefault="00AA2AAC" w:rsidP="00B33F41">
      <w:r>
        <w:separator/>
      </w:r>
    </w:p>
  </w:footnote>
  <w:footnote w:type="continuationSeparator" w:id="0">
    <w:p w14:paraId="046BE954" w14:textId="77777777" w:rsidR="00AA2AAC" w:rsidRDefault="00AA2AAC" w:rsidP="00B3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17F02" w14:textId="77777777" w:rsidR="001E5E51" w:rsidRPr="001E5E51" w:rsidRDefault="001E5E51" w:rsidP="001E5E51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DE69A7" wp14:editId="0A881625">
          <wp:simplePos x="0" y="0"/>
          <wp:positionH relativeFrom="column">
            <wp:posOffset>-1125855</wp:posOffset>
          </wp:positionH>
          <wp:positionV relativeFrom="paragraph">
            <wp:posOffset>-278130</wp:posOffset>
          </wp:positionV>
          <wp:extent cx="7919720" cy="10029136"/>
          <wp:effectExtent l="0" t="0" r="508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zas membre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E7113"/>
    <w:multiLevelType w:val="multilevel"/>
    <w:tmpl w:val="5FC2EB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CB124C"/>
    <w:multiLevelType w:val="multilevel"/>
    <w:tmpl w:val="653E9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C83DC3"/>
    <w:multiLevelType w:val="multilevel"/>
    <w:tmpl w:val="38FEE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961104559">
    <w:abstractNumId w:val="2"/>
  </w:num>
  <w:num w:numId="2" w16cid:durableId="1924220556">
    <w:abstractNumId w:val="0"/>
  </w:num>
  <w:num w:numId="3" w16cid:durableId="1414738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41"/>
    <w:rsid w:val="00057078"/>
    <w:rsid w:val="00165646"/>
    <w:rsid w:val="001D1D8E"/>
    <w:rsid w:val="001E5E51"/>
    <w:rsid w:val="00223026"/>
    <w:rsid w:val="0022707E"/>
    <w:rsid w:val="002528E8"/>
    <w:rsid w:val="0025581E"/>
    <w:rsid w:val="00262E4A"/>
    <w:rsid w:val="002C2519"/>
    <w:rsid w:val="003576DE"/>
    <w:rsid w:val="003768BE"/>
    <w:rsid w:val="003B5F08"/>
    <w:rsid w:val="003F790A"/>
    <w:rsid w:val="00443ACA"/>
    <w:rsid w:val="004514D9"/>
    <w:rsid w:val="00506D49"/>
    <w:rsid w:val="00560561"/>
    <w:rsid w:val="0057406A"/>
    <w:rsid w:val="005D3486"/>
    <w:rsid w:val="005E0CE6"/>
    <w:rsid w:val="006D6435"/>
    <w:rsid w:val="007D3311"/>
    <w:rsid w:val="008461B4"/>
    <w:rsid w:val="008F5E41"/>
    <w:rsid w:val="009134A5"/>
    <w:rsid w:val="009218B4"/>
    <w:rsid w:val="009360E4"/>
    <w:rsid w:val="00953FB5"/>
    <w:rsid w:val="00957E6A"/>
    <w:rsid w:val="00A60B60"/>
    <w:rsid w:val="00A6729D"/>
    <w:rsid w:val="00AA2AAC"/>
    <w:rsid w:val="00AC394E"/>
    <w:rsid w:val="00AC64EB"/>
    <w:rsid w:val="00B33F41"/>
    <w:rsid w:val="00B6637E"/>
    <w:rsid w:val="00BE2417"/>
    <w:rsid w:val="00C10986"/>
    <w:rsid w:val="00C6422A"/>
    <w:rsid w:val="00C91AFD"/>
    <w:rsid w:val="00D023A8"/>
    <w:rsid w:val="00E56912"/>
    <w:rsid w:val="00EA1D64"/>
    <w:rsid w:val="00EB4603"/>
    <w:rsid w:val="00EB68B7"/>
    <w:rsid w:val="00EC0A70"/>
    <w:rsid w:val="00F116D0"/>
    <w:rsid w:val="00F73277"/>
    <w:rsid w:val="00F773F6"/>
    <w:rsid w:val="00FA670C"/>
    <w:rsid w:val="00FB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FADAC"/>
  <w15:chartTrackingRefBased/>
  <w15:docId w15:val="{B10EF3A9-4721-F743-9516-4280F7A1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707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/>
    <w:rsid w:val="008461B4"/>
  </w:style>
  <w:style w:type="paragraph" w:styleId="Textodeglobo">
    <w:name w:val="Balloon Text"/>
    <w:basedOn w:val="Normal"/>
    <w:link w:val="TextodegloboCar"/>
    <w:uiPriority w:val="99"/>
    <w:semiHidden/>
    <w:unhideWhenUsed/>
    <w:rsid w:val="00F116D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6D0"/>
    <w:rPr>
      <w:rFonts w:ascii="Times New Roman" w:hAnsi="Times New Roman" w:cs="Times New Roman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5707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styleId="Hipervnculo">
    <w:name w:val="Hyperlink"/>
    <w:basedOn w:val="Fuentedeprrafopredeter"/>
    <w:uiPriority w:val="99"/>
    <w:unhideWhenUsed/>
    <w:rsid w:val="00376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a.org/" TargetMode="External"/><Relationship Id="rId13" Type="http://schemas.openxmlformats.org/officeDocument/2006/relationships/hyperlink" Target="http://www.boe.es/boe/dias/2013/12/10/pdfs/BOE-A-2013-12886.pdf" TargetMode="External"/><Relationship Id="rId18" Type="http://schemas.openxmlformats.org/officeDocument/2006/relationships/hyperlink" Target="http://www.msnbc.msn.com/id/39625809/ns/world_news-america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boe.es/boe/dias/2013/12/10/pdfs/BOE-A-2013-12886.pdf" TargetMode="External"/><Relationship Id="rId17" Type="http://schemas.openxmlformats.org/officeDocument/2006/relationships/hyperlink" Target="http://www.msnbc.msn.com/id/39625809/ns/world_news-america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sywww.com/psyrelig/psyrelpr.ht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07/9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ywww.com/psyrelig/psyrelpr.htm" TargetMode="External"/><Relationship Id="rId10" Type="http://schemas.openxmlformats.org/officeDocument/2006/relationships/hyperlink" Target="http://www.apastyle.org/index.aspx" TargetMode="External"/><Relationship Id="rId19" Type="http://schemas.openxmlformats.org/officeDocument/2006/relationships/hyperlink" Target="http://biblioguias.uam.es/citar/estilo_ap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a.org/" TargetMode="External"/><Relationship Id="rId14" Type="http://schemas.openxmlformats.org/officeDocument/2006/relationships/hyperlink" Target="http://www.apastyle.org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DA54CD-B7DA-9847-9D7E-3FB0B249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1061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Julio Eduardo Mejia Manzano</cp:lastModifiedBy>
  <cp:revision>2</cp:revision>
  <cp:lastPrinted>2024-06-06T16:18:00Z</cp:lastPrinted>
  <dcterms:created xsi:type="dcterms:W3CDTF">2024-10-14T23:22:00Z</dcterms:created>
  <dcterms:modified xsi:type="dcterms:W3CDTF">2024-10-14T23:22:00Z</dcterms:modified>
</cp:coreProperties>
</file>